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D879F" w14:textId="7DCA84D3" w:rsidR="0031042B" w:rsidRPr="00E81B39" w:rsidRDefault="0031042B"/>
    <w:p w14:paraId="5728AA5D" w14:textId="5D568D75" w:rsidR="0031042B" w:rsidRPr="00E81B39" w:rsidRDefault="00DB71E7">
      <w:pPr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水平</w:t>
      </w:r>
      <w:r>
        <w:rPr>
          <w:rFonts w:hint="eastAsia"/>
          <w:b/>
          <w:bCs/>
          <w:sz w:val="24"/>
          <w:szCs w:val="32"/>
        </w:rPr>
        <w:t>2</w:t>
      </w:r>
      <w:r w:rsidR="00EF569E" w:rsidRPr="00E81B39">
        <w:rPr>
          <w:rFonts w:hint="eastAsia"/>
          <w:b/>
          <w:bCs/>
          <w:sz w:val="24"/>
          <w:szCs w:val="32"/>
        </w:rPr>
        <w:t>—注意不集中—</w:t>
      </w:r>
      <w:r w:rsidR="00EF569E" w:rsidRPr="00E81B39">
        <w:rPr>
          <w:rFonts w:hint="eastAsia"/>
          <w:b/>
          <w:bCs/>
          <w:sz w:val="24"/>
          <w:szCs w:val="32"/>
        </w:rPr>
        <w:t>6-17</w:t>
      </w:r>
      <w:r w:rsidR="00EF569E" w:rsidRPr="00E81B39">
        <w:rPr>
          <w:rFonts w:hint="eastAsia"/>
          <w:b/>
          <w:bCs/>
          <w:sz w:val="24"/>
          <w:szCs w:val="32"/>
        </w:rPr>
        <w:t>岁儿童的父母</w:t>
      </w:r>
      <w:r w:rsidR="00EF569E" w:rsidRPr="00E81B39">
        <w:rPr>
          <w:rFonts w:hint="eastAsia"/>
          <w:b/>
          <w:bCs/>
          <w:sz w:val="24"/>
          <w:szCs w:val="32"/>
        </w:rPr>
        <w:t>/</w:t>
      </w:r>
      <w:r w:rsidR="00EF569E" w:rsidRPr="00E81B39">
        <w:rPr>
          <w:rFonts w:hint="eastAsia"/>
          <w:b/>
          <w:bCs/>
          <w:sz w:val="24"/>
          <w:szCs w:val="32"/>
        </w:rPr>
        <w:t>监护人</w:t>
      </w:r>
      <w:r w:rsidR="00EF569E" w:rsidRPr="00E81B39">
        <w:rPr>
          <w:rFonts w:hint="eastAsia"/>
          <w:b/>
          <w:bCs/>
          <w:sz w:val="24"/>
          <w:szCs w:val="32"/>
        </w:rPr>
        <w:t>*</w:t>
      </w:r>
    </w:p>
    <w:p w14:paraId="4E1C9630" w14:textId="77777777" w:rsidR="0031042B" w:rsidRPr="00E81B39" w:rsidRDefault="00EF569E">
      <w:pPr>
        <w:jc w:val="center"/>
      </w:pPr>
      <w:r w:rsidRPr="00E81B39">
        <w:rPr>
          <w:rFonts w:hint="eastAsia"/>
        </w:rPr>
        <w:t xml:space="preserve">*Swanson, Nolan, </w:t>
      </w:r>
      <w:r w:rsidRPr="00E81B39">
        <w:rPr>
          <w:rFonts w:hint="eastAsia"/>
        </w:rPr>
        <w:t>和</w:t>
      </w:r>
      <w:r w:rsidRPr="00E81B39">
        <w:rPr>
          <w:rFonts w:hint="eastAsia"/>
        </w:rPr>
        <w:t xml:space="preserve"> Pelham, </w:t>
      </w:r>
      <w:r w:rsidRPr="00E81B39">
        <w:rPr>
          <w:rFonts w:hint="eastAsia"/>
        </w:rPr>
        <w:t>版本</w:t>
      </w:r>
      <w:r w:rsidRPr="00E81B39">
        <w:rPr>
          <w:rFonts w:hint="eastAsia"/>
        </w:rPr>
        <w:t>IV (SNAP-IV)</w:t>
      </w:r>
    </w:p>
    <w:p w14:paraId="39BA9890" w14:textId="77777777" w:rsidR="0031042B" w:rsidRPr="00E81B39" w:rsidRDefault="0031042B" w:rsidP="00EB6A0A">
      <w:pPr>
        <w:spacing w:line="276" w:lineRule="auto"/>
      </w:pPr>
    </w:p>
    <w:p w14:paraId="467BA015" w14:textId="77777777" w:rsidR="0031042B" w:rsidRPr="00E81B39" w:rsidRDefault="00EF569E" w:rsidP="00EB6A0A">
      <w:pPr>
        <w:spacing w:line="276" w:lineRule="auto"/>
        <w:rPr>
          <w:b/>
          <w:bCs/>
        </w:rPr>
      </w:pPr>
      <w:r w:rsidRPr="00E81B39">
        <w:rPr>
          <w:rFonts w:hint="eastAsia"/>
          <w:b/>
          <w:bCs/>
        </w:rPr>
        <w:t>儿童的姓名：</w:t>
      </w:r>
      <w:r w:rsidRPr="00E81B39">
        <w:rPr>
          <w:rFonts w:hint="eastAsia"/>
          <w:b/>
          <w:bCs/>
          <w:u w:val="single"/>
        </w:rPr>
        <w:t xml:space="preserve">                 </w:t>
      </w:r>
      <w:r w:rsidRPr="00E81B39">
        <w:rPr>
          <w:rFonts w:hint="eastAsia"/>
          <w:b/>
          <w:bCs/>
        </w:rPr>
        <w:t xml:space="preserve">      </w:t>
      </w:r>
      <w:r w:rsidRPr="00E81B39">
        <w:rPr>
          <w:rFonts w:hint="eastAsia"/>
          <w:b/>
          <w:bCs/>
        </w:rPr>
        <w:t>年龄：</w:t>
      </w:r>
      <w:r w:rsidRPr="00E81B39">
        <w:rPr>
          <w:rFonts w:hint="eastAsia"/>
          <w:b/>
          <w:bCs/>
          <w:u w:val="single"/>
        </w:rPr>
        <w:t xml:space="preserve">      </w:t>
      </w:r>
      <w:r w:rsidRPr="00E81B39">
        <w:rPr>
          <w:rFonts w:hint="eastAsia"/>
          <w:b/>
          <w:bCs/>
        </w:rPr>
        <w:t xml:space="preserve">      </w:t>
      </w:r>
      <w:r w:rsidRPr="00E81B39">
        <w:rPr>
          <w:rFonts w:hint="eastAsia"/>
          <w:b/>
          <w:bCs/>
        </w:rPr>
        <w:t>性别：□男</w:t>
      </w:r>
      <w:r w:rsidRPr="00E81B39">
        <w:rPr>
          <w:rFonts w:hint="eastAsia"/>
          <w:b/>
          <w:bCs/>
        </w:rPr>
        <w:t xml:space="preserve">  </w:t>
      </w:r>
      <w:r w:rsidRPr="00E81B39">
        <w:rPr>
          <w:rFonts w:hint="eastAsia"/>
          <w:b/>
          <w:bCs/>
        </w:rPr>
        <w:t>□女</w:t>
      </w:r>
      <w:r w:rsidRPr="00E81B39">
        <w:rPr>
          <w:rFonts w:hint="eastAsia"/>
          <w:b/>
          <w:bCs/>
        </w:rPr>
        <w:t xml:space="preserve">     </w:t>
      </w:r>
      <w:r w:rsidRPr="00E81B39">
        <w:rPr>
          <w:rFonts w:hint="eastAsia"/>
          <w:b/>
          <w:bCs/>
        </w:rPr>
        <w:t>日期：</w:t>
      </w:r>
      <w:r w:rsidRPr="00E81B39">
        <w:rPr>
          <w:rFonts w:hint="eastAsia"/>
          <w:b/>
          <w:bCs/>
          <w:u w:val="single"/>
        </w:rPr>
        <w:t xml:space="preserve">                  </w:t>
      </w:r>
      <w:r w:rsidRPr="00E81B39">
        <w:rPr>
          <w:rFonts w:hint="eastAsia"/>
          <w:b/>
          <w:bCs/>
        </w:rPr>
        <w:t xml:space="preserve">         </w:t>
      </w:r>
    </w:p>
    <w:p w14:paraId="0FB92252" w14:textId="77777777" w:rsidR="0031042B" w:rsidRPr="00E81B39" w:rsidRDefault="00EF569E" w:rsidP="00EB6A0A">
      <w:pPr>
        <w:spacing w:line="276" w:lineRule="auto"/>
        <w:rPr>
          <w:b/>
          <w:bCs/>
          <w:u w:val="single"/>
        </w:rPr>
      </w:pPr>
      <w:r w:rsidRPr="00E81B39">
        <w:rPr>
          <w:rFonts w:hint="eastAsia"/>
          <w:b/>
          <w:bCs/>
        </w:rPr>
        <w:t>与该儿童的关系：</w:t>
      </w:r>
      <w:r w:rsidRPr="00E81B39">
        <w:rPr>
          <w:rFonts w:hint="eastAsia"/>
          <w:b/>
          <w:bCs/>
          <w:u w:val="single"/>
        </w:rPr>
        <w:t xml:space="preserve">                                                                                  </w:t>
      </w:r>
    </w:p>
    <w:p w14:paraId="4C664B5A" w14:textId="77777777" w:rsidR="0031042B" w:rsidRPr="00E81B39" w:rsidRDefault="0031042B" w:rsidP="00EB6A0A">
      <w:pPr>
        <w:spacing w:line="276" w:lineRule="auto"/>
        <w:rPr>
          <w:b/>
          <w:bCs/>
          <w:u w:val="single"/>
        </w:rPr>
      </w:pPr>
    </w:p>
    <w:p w14:paraId="0B6591F1" w14:textId="1887EC37" w:rsidR="0031042B" w:rsidRPr="00E81B39" w:rsidRDefault="00EF569E" w:rsidP="00EB6A0A">
      <w:pPr>
        <w:spacing w:line="276" w:lineRule="auto"/>
        <w:rPr>
          <w:b/>
          <w:bCs/>
        </w:rPr>
      </w:pPr>
      <w:r w:rsidRPr="00E81B39">
        <w:rPr>
          <w:rFonts w:hint="eastAsia"/>
          <w:b/>
          <w:bCs/>
          <w:u w:val="single"/>
        </w:rPr>
        <w:t>对父母</w:t>
      </w:r>
      <w:r w:rsidRPr="00E81B39">
        <w:rPr>
          <w:rFonts w:hint="eastAsia"/>
          <w:b/>
          <w:bCs/>
          <w:u w:val="single"/>
        </w:rPr>
        <w:t>/</w:t>
      </w:r>
      <w:r w:rsidRPr="00E81B39">
        <w:rPr>
          <w:rFonts w:hint="eastAsia"/>
          <w:b/>
          <w:bCs/>
          <w:u w:val="single"/>
        </w:rPr>
        <w:t>监护人的指导语：</w:t>
      </w:r>
      <w:r w:rsidRPr="00E81B39">
        <w:rPr>
          <w:rFonts w:hint="eastAsia"/>
        </w:rPr>
        <w:t>您在之前填写的</w:t>
      </w:r>
      <w:r w:rsidRPr="00E81B39">
        <w:rPr>
          <w:rFonts w:hint="eastAsia"/>
        </w:rPr>
        <w:t>DSM-5</w:t>
      </w:r>
      <w:r w:rsidR="00DB71E7">
        <w:rPr>
          <w:rFonts w:hint="eastAsia"/>
        </w:rPr>
        <w:t>水平</w:t>
      </w:r>
      <w:r w:rsidR="00DB71E7">
        <w:rPr>
          <w:rFonts w:hint="eastAsia"/>
        </w:rPr>
        <w:t>1</w:t>
      </w:r>
      <w:r w:rsidR="00DB71E7">
        <w:rPr>
          <w:rFonts w:hint="eastAsia"/>
        </w:rPr>
        <w:t>的问卷中</w:t>
      </w:r>
      <w:r w:rsidRPr="00E81B39">
        <w:rPr>
          <w:rFonts w:hint="eastAsia"/>
        </w:rPr>
        <w:t>，您的孩子</w:t>
      </w:r>
      <w:r w:rsidR="00DB71E7" w:rsidRPr="00E81B39">
        <w:rPr>
          <w:rFonts w:hint="eastAsia"/>
        </w:rPr>
        <w:t>报告</w:t>
      </w:r>
      <w:r w:rsidR="00DB71E7" w:rsidRPr="00E81B39">
        <w:rPr>
          <w:rFonts w:hint="eastAsia"/>
          <w:i/>
          <w:iCs/>
        </w:rPr>
        <w:t>在过去的两星期中</w:t>
      </w:r>
      <w:r w:rsidRPr="00E81B39">
        <w:rPr>
          <w:rFonts w:hint="eastAsia"/>
        </w:rPr>
        <w:t>受到以下问题轻度或更严重的困扰：“当他</w:t>
      </w:r>
      <w:r w:rsidRPr="00E81B39">
        <w:rPr>
          <w:rFonts w:hint="eastAsia"/>
        </w:rPr>
        <w:t>/</w:t>
      </w:r>
      <w:r w:rsidRPr="00E81B39">
        <w:rPr>
          <w:rFonts w:hint="eastAsia"/>
        </w:rPr>
        <w:t>她在上课、做作业、阅读或玩游戏时，不能够集中注意力”。在下面的问卷里，会更详细地询问这些感受，尤其是</w:t>
      </w:r>
      <w:r w:rsidRPr="00E81B39">
        <w:rPr>
          <w:rFonts w:hint="eastAsia"/>
          <w:b/>
          <w:bCs/>
          <w:u w:val="single"/>
        </w:rPr>
        <w:t>在过去</w:t>
      </w:r>
      <w:r w:rsidRPr="00E81B39">
        <w:rPr>
          <w:rFonts w:hint="eastAsia"/>
          <w:b/>
          <w:bCs/>
          <w:u w:val="single"/>
        </w:rPr>
        <w:t>7</w:t>
      </w:r>
      <w:r w:rsidRPr="00E81B39">
        <w:rPr>
          <w:rFonts w:hint="eastAsia"/>
          <w:b/>
          <w:bCs/>
          <w:u w:val="single"/>
        </w:rPr>
        <w:t>天里</w:t>
      </w:r>
      <w:r w:rsidRPr="00E81B39">
        <w:rPr>
          <w:rFonts w:hint="eastAsia"/>
        </w:rPr>
        <w:t>您孩子受这一系列症状困扰的频率。</w:t>
      </w:r>
      <w:r w:rsidRPr="00E81B39">
        <w:rPr>
          <w:rFonts w:hint="eastAsia"/>
          <w:b/>
          <w:bCs/>
        </w:rPr>
        <w:t>请通过打（√或×）来回答每一列的条目。</w:t>
      </w:r>
    </w:p>
    <w:tbl>
      <w:tblPr>
        <w:tblStyle w:val="a3"/>
        <w:tblpPr w:leftFromText="180" w:rightFromText="180" w:vertAnchor="text" w:horzAnchor="page" w:tblpXSpec="center" w:tblpY="249"/>
        <w:tblOverlap w:val="never"/>
        <w:tblW w:w="10020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3553"/>
        <w:gridCol w:w="1297"/>
        <w:gridCol w:w="1242"/>
        <w:gridCol w:w="1100"/>
        <w:gridCol w:w="1087"/>
        <w:gridCol w:w="1266"/>
      </w:tblGrid>
      <w:tr w:rsidR="0031042B" w:rsidRPr="00E81B39" w14:paraId="7998258A" w14:textId="77777777" w:rsidTr="00EB6A0A">
        <w:trPr>
          <w:trHeight w:val="373"/>
          <w:jc w:val="center"/>
        </w:trPr>
        <w:tc>
          <w:tcPr>
            <w:tcW w:w="8754" w:type="dxa"/>
            <w:gridSpan w:val="6"/>
            <w:shd w:val="clear" w:color="auto" w:fill="DAE3F3" w:themeFill="accent5" w:themeFillTint="32"/>
          </w:tcPr>
          <w:p w14:paraId="529C80A6" w14:textId="77777777" w:rsidR="0031042B" w:rsidRPr="00E81B39" w:rsidRDefault="0031042B" w:rsidP="00EB6A0A"/>
        </w:tc>
        <w:tc>
          <w:tcPr>
            <w:tcW w:w="1266" w:type="dxa"/>
            <w:shd w:val="clear" w:color="auto" w:fill="DAE3F3" w:themeFill="accent5" w:themeFillTint="32"/>
            <w:vAlign w:val="center"/>
          </w:tcPr>
          <w:p w14:paraId="59003FB0" w14:textId="22D83769" w:rsidR="0031042B" w:rsidRPr="00E81B39" w:rsidRDefault="009A39C7" w:rsidP="00EB6A0A">
            <w:pPr>
              <w:jc w:val="center"/>
              <w:rPr>
                <w:b/>
                <w:bCs/>
              </w:rPr>
            </w:pPr>
            <w:r w:rsidRPr="00E81B39">
              <w:rPr>
                <w:rFonts w:hint="eastAsia"/>
                <w:b/>
                <w:bCs/>
              </w:rPr>
              <w:t>临床工作者</w:t>
            </w:r>
            <w:r w:rsidR="00EF569E" w:rsidRPr="00E81B39">
              <w:rPr>
                <w:rFonts w:hint="eastAsia"/>
                <w:b/>
                <w:bCs/>
              </w:rPr>
              <w:t>使用</w:t>
            </w:r>
          </w:p>
        </w:tc>
      </w:tr>
      <w:tr w:rsidR="0031042B" w:rsidRPr="00E81B39" w14:paraId="1D5C3DA4" w14:textId="77777777" w:rsidTr="00EB6A0A">
        <w:trPr>
          <w:trHeight w:val="635"/>
          <w:jc w:val="center"/>
        </w:trPr>
        <w:tc>
          <w:tcPr>
            <w:tcW w:w="4028" w:type="dxa"/>
            <w:gridSpan w:val="2"/>
            <w:shd w:val="clear" w:color="auto" w:fill="DAE3F3" w:themeFill="accent5" w:themeFillTint="32"/>
          </w:tcPr>
          <w:p w14:paraId="5CE520D5" w14:textId="77777777" w:rsidR="0031042B" w:rsidRPr="00E81B39" w:rsidRDefault="00EF569E" w:rsidP="00EB6A0A">
            <w:pPr>
              <w:rPr>
                <w:b/>
                <w:bCs/>
              </w:rPr>
            </w:pPr>
            <w:r w:rsidRPr="00E81B39">
              <w:rPr>
                <w:rFonts w:hint="eastAsia"/>
                <w:b/>
                <w:bCs/>
              </w:rPr>
              <w:t>对于每个条目，选择出最能够描述您孩子在过去</w:t>
            </w:r>
            <w:r w:rsidRPr="00E81B39">
              <w:rPr>
                <w:rFonts w:hint="eastAsia"/>
                <w:b/>
                <w:bCs/>
              </w:rPr>
              <w:t>7</w:t>
            </w:r>
            <w:r w:rsidRPr="00E81B39">
              <w:rPr>
                <w:rFonts w:hint="eastAsia"/>
                <w:b/>
                <w:bCs/>
              </w:rPr>
              <w:t>天里的状态的答案</w:t>
            </w:r>
          </w:p>
        </w:tc>
        <w:tc>
          <w:tcPr>
            <w:tcW w:w="1297" w:type="dxa"/>
            <w:shd w:val="clear" w:color="auto" w:fill="DAE3F3" w:themeFill="accent5" w:themeFillTint="32"/>
          </w:tcPr>
          <w:p w14:paraId="5D297567" w14:textId="77777777" w:rsidR="0031042B" w:rsidRPr="00E81B39" w:rsidRDefault="00EF569E" w:rsidP="00EB6A0A">
            <w:pPr>
              <w:rPr>
                <w:b/>
                <w:bCs/>
              </w:rPr>
            </w:pPr>
            <w:r w:rsidRPr="00E81B39">
              <w:rPr>
                <w:rFonts w:hint="eastAsia"/>
                <w:b/>
                <w:bCs/>
              </w:rPr>
              <w:t>完全没有</w:t>
            </w:r>
          </w:p>
        </w:tc>
        <w:tc>
          <w:tcPr>
            <w:tcW w:w="1242" w:type="dxa"/>
            <w:shd w:val="clear" w:color="auto" w:fill="DAE3F3" w:themeFill="accent5" w:themeFillTint="32"/>
          </w:tcPr>
          <w:p w14:paraId="1A89CB15" w14:textId="77777777" w:rsidR="0031042B" w:rsidRPr="00E81B39" w:rsidRDefault="00EF569E" w:rsidP="00EB6A0A">
            <w:pPr>
              <w:rPr>
                <w:b/>
                <w:bCs/>
              </w:rPr>
            </w:pPr>
            <w:r w:rsidRPr="00E81B39">
              <w:rPr>
                <w:rFonts w:hint="eastAsia"/>
                <w:b/>
                <w:bCs/>
              </w:rPr>
              <w:t>有一点点</w:t>
            </w:r>
          </w:p>
        </w:tc>
        <w:tc>
          <w:tcPr>
            <w:tcW w:w="1100" w:type="dxa"/>
            <w:shd w:val="clear" w:color="auto" w:fill="DAE3F3" w:themeFill="accent5" w:themeFillTint="32"/>
          </w:tcPr>
          <w:p w14:paraId="3340B63A" w14:textId="77777777" w:rsidR="0031042B" w:rsidRPr="00E81B39" w:rsidRDefault="00EF569E" w:rsidP="00EB6A0A">
            <w:pPr>
              <w:rPr>
                <w:b/>
                <w:bCs/>
              </w:rPr>
            </w:pPr>
            <w:r w:rsidRPr="00E81B39">
              <w:rPr>
                <w:rFonts w:hint="eastAsia"/>
                <w:b/>
                <w:bCs/>
              </w:rPr>
              <w:t>相当多</w:t>
            </w:r>
          </w:p>
        </w:tc>
        <w:tc>
          <w:tcPr>
            <w:tcW w:w="1087" w:type="dxa"/>
            <w:shd w:val="clear" w:color="auto" w:fill="DAE3F3" w:themeFill="accent5" w:themeFillTint="32"/>
          </w:tcPr>
          <w:p w14:paraId="549BA17E" w14:textId="77777777" w:rsidR="0031042B" w:rsidRPr="00E81B39" w:rsidRDefault="00EF569E" w:rsidP="00EB6A0A">
            <w:pPr>
              <w:rPr>
                <w:b/>
                <w:bCs/>
              </w:rPr>
            </w:pPr>
            <w:r w:rsidRPr="00E81B39">
              <w:rPr>
                <w:rFonts w:hint="eastAsia"/>
                <w:b/>
                <w:bCs/>
              </w:rPr>
              <w:t>非常多</w:t>
            </w:r>
          </w:p>
        </w:tc>
        <w:tc>
          <w:tcPr>
            <w:tcW w:w="1266" w:type="dxa"/>
            <w:shd w:val="clear" w:color="auto" w:fill="DAE3F3" w:themeFill="accent5" w:themeFillTint="32"/>
            <w:vAlign w:val="center"/>
          </w:tcPr>
          <w:p w14:paraId="718F311E" w14:textId="2B1FB48B" w:rsidR="0031042B" w:rsidRPr="00E81B39" w:rsidRDefault="009A39C7" w:rsidP="00EB6A0A">
            <w:pPr>
              <w:jc w:val="center"/>
              <w:rPr>
                <w:b/>
                <w:bCs/>
              </w:rPr>
            </w:pPr>
            <w:r w:rsidRPr="00E81B39">
              <w:rPr>
                <w:rFonts w:hint="eastAsia"/>
                <w:b/>
                <w:bCs/>
              </w:rPr>
              <w:t>题目</w:t>
            </w:r>
            <w:r w:rsidR="00EF569E" w:rsidRPr="00E81B39">
              <w:rPr>
                <w:rFonts w:hint="eastAsia"/>
                <w:b/>
                <w:bCs/>
              </w:rPr>
              <w:t>得分</w:t>
            </w:r>
          </w:p>
        </w:tc>
      </w:tr>
      <w:tr w:rsidR="0031042B" w:rsidRPr="00E81B39" w14:paraId="29393175" w14:textId="77777777" w:rsidTr="00EB6A0A">
        <w:trPr>
          <w:trHeight w:val="948"/>
          <w:jc w:val="center"/>
        </w:trPr>
        <w:tc>
          <w:tcPr>
            <w:tcW w:w="475" w:type="dxa"/>
          </w:tcPr>
          <w:p w14:paraId="76B58C39" w14:textId="77777777" w:rsidR="0031042B" w:rsidRPr="00E81B39" w:rsidRDefault="00EF569E" w:rsidP="00EB6A0A">
            <w:r w:rsidRPr="00E81B39">
              <w:rPr>
                <w:rFonts w:hint="eastAsia"/>
              </w:rPr>
              <w:t>1.</w:t>
            </w:r>
          </w:p>
        </w:tc>
        <w:tc>
          <w:tcPr>
            <w:tcW w:w="3553" w:type="dxa"/>
          </w:tcPr>
          <w:p w14:paraId="2DD16A22" w14:textId="3596CC1A" w:rsidR="0031042B" w:rsidRPr="00E81B39" w:rsidRDefault="00EF569E" w:rsidP="00EB6A0A">
            <w:r w:rsidRPr="00E81B39">
              <w:rPr>
                <w:rFonts w:hint="eastAsia"/>
              </w:rPr>
              <w:t>在做家庭作业、工作或其他活动时</w:t>
            </w:r>
            <w:r w:rsidR="00E046F5">
              <w:rPr>
                <w:rFonts w:hint="eastAsia"/>
              </w:rPr>
              <w:t>，经常无法</w:t>
            </w:r>
            <w:r w:rsidRPr="00E81B39">
              <w:rPr>
                <w:rFonts w:hint="eastAsia"/>
              </w:rPr>
              <w:t>密切关注细节</w:t>
            </w:r>
            <w:r w:rsidR="00E046F5">
              <w:rPr>
                <w:rFonts w:hint="eastAsia"/>
              </w:rPr>
              <w:t>，</w:t>
            </w:r>
            <w:r w:rsidRPr="00E81B39">
              <w:rPr>
                <w:rFonts w:hint="eastAsia"/>
              </w:rPr>
              <w:t>或犯粗心的错误</w:t>
            </w:r>
            <w:r w:rsidR="00831EA7" w:rsidRPr="00E81B39">
              <w:rPr>
                <w:rFonts w:hint="eastAsia"/>
              </w:rPr>
              <w:t>。</w:t>
            </w:r>
          </w:p>
        </w:tc>
        <w:tc>
          <w:tcPr>
            <w:tcW w:w="1297" w:type="dxa"/>
            <w:vAlign w:val="center"/>
          </w:tcPr>
          <w:p w14:paraId="55E164E7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0</w:t>
            </w:r>
          </w:p>
        </w:tc>
        <w:tc>
          <w:tcPr>
            <w:tcW w:w="1242" w:type="dxa"/>
            <w:vAlign w:val="center"/>
          </w:tcPr>
          <w:p w14:paraId="42E8E7DB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1</w:t>
            </w:r>
          </w:p>
        </w:tc>
        <w:tc>
          <w:tcPr>
            <w:tcW w:w="1100" w:type="dxa"/>
            <w:vAlign w:val="center"/>
          </w:tcPr>
          <w:p w14:paraId="7C1392A6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2</w:t>
            </w:r>
          </w:p>
        </w:tc>
        <w:tc>
          <w:tcPr>
            <w:tcW w:w="1087" w:type="dxa"/>
            <w:vAlign w:val="center"/>
          </w:tcPr>
          <w:p w14:paraId="15EDDF32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3</w:t>
            </w:r>
          </w:p>
        </w:tc>
        <w:tc>
          <w:tcPr>
            <w:tcW w:w="1266" w:type="dxa"/>
            <w:shd w:val="clear" w:color="auto" w:fill="DAE3F3" w:themeFill="accent5" w:themeFillTint="32"/>
            <w:vAlign w:val="center"/>
          </w:tcPr>
          <w:p w14:paraId="6198426D" w14:textId="77777777" w:rsidR="0031042B" w:rsidRPr="00E81B39" w:rsidRDefault="0031042B" w:rsidP="00EB6A0A">
            <w:pPr>
              <w:jc w:val="center"/>
            </w:pPr>
          </w:p>
        </w:tc>
      </w:tr>
      <w:tr w:rsidR="0031042B" w:rsidRPr="00E81B39" w14:paraId="2AFECA1F" w14:textId="77777777" w:rsidTr="00EB6A0A">
        <w:trPr>
          <w:trHeight w:val="635"/>
          <w:jc w:val="center"/>
        </w:trPr>
        <w:tc>
          <w:tcPr>
            <w:tcW w:w="475" w:type="dxa"/>
            <w:shd w:val="clear" w:color="auto" w:fill="DAE3F3" w:themeFill="accent5" w:themeFillTint="32"/>
          </w:tcPr>
          <w:p w14:paraId="122B1186" w14:textId="77777777" w:rsidR="0031042B" w:rsidRPr="00E81B39" w:rsidRDefault="00EF569E" w:rsidP="00EB6A0A">
            <w:r w:rsidRPr="00E81B39">
              <w:rPr>
                <w:rFonts w:hint="eastAsia"/>
              </w:rPr>
              <w:t>2.</w:t>
            </w:r>
          </w:p>
        </w:tc>
        <w:tc>
          <w:tcPr>
            <w:tcW w:w="3553" w:type="dxa"/>
            <w:shd w:val="clear" w:color="auto" w:fill="DAE3F3" w:themeFill="accent5" w:themeFillTint="32"/>
          </w:tcPr>
          <w:p w14:paraId="194C081D" w14:textId="7520C6E7" w:rsidR="0031042B" w:rsidRPr="00E81B39" w:rsidRDefault="00EF569E" w:rsidP="00EB6A0A">
            <w:r w:rsidRPr="00E81B39">
              <w:rPr>
                <w:rFonts w:hint="eastAsia"/>
              </w:rPr>
              <w:t>在做任务或玩游戏时</w:t>
            </w:r>
            <w:r w:rsidR="00E046F5">
              <w:rPr>
                <w:rFonts w:hint="eastAsia"/>
              </w:rPr>
              <w:t>，经常</w:t>
            </w:r>
            <w:r w:rsidRPr="00E81B39">
              <w:rPr>
                <w:rFonts w:hint="eastAsia"/>
              </w:rPr>
              <w:t>难以维持注意力</w:t>
            </w:r>
            <w:r w:rsidR="00831EA7" w:rsidRPr="00E81B39">
              <w:rPr>
                <w:rFonts w:hint="eastAsia"/>
              </w:rPr>
              <w:t>。</w:t>
            </w:r>
          </w:p>
        </w:tc>
        <w:tc>
          <w:tcPr>
            <w:tcW w:w="1297" w:type="dxa"/>
            <w:shd w:val="clear" w:color="auto" w:fill="DAE3F3" w:themeFill="accent5" w:themeFillTint="32"/>
            <w:vAlign w:val="center"/>
          </w:tcPr>
          <w:p w14:paraId="14E0107D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0</w:t>
            </w:r>
          </w:p>
        </w:tc>
        <w:tc>
          <w:tcPr>
            <w:tcW w:w="1242" w:type="dxa"/>
            <w:shd w:val="clear" w:color="auto" w:fill="DAE3F3" w:themeFill="accent5" w:themeFillTint="32"/>
            <w:vAlign w:val="center"/>
          </w:tcPr>
          <w:p w14:paraId="72E5379D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1</w:t>
            </w:r>
          </w:p>
        </w:tc>
        <w:tc>
          <w:tcPr>
            <w:tcW w:w="1100" w:type="dxa"/>
            <w:shd w:val="clear" w:color="auto" w:fill="DAE3F3" w:themeFill="accent5" w:themeFillTint="32"/>
            <w:vAlign w:val="center"/>
          </w:tcPr>
          <w:p w14:paraId="5E9388AE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2</w:t>
            </w:r>
          </w:p>
        </w:tc>
        <w:tc>
          <w:tcPr>
            <w:tcW w:w="1087" w:type="dxa"/>
            <w:shd w:val="clear" w:color="auto" w:fill="DAE3F3" w:themeFill="accent5" w:themeFillTint="32"/>
            <w:vAlign w:val="center"/>
          </w:tcPr>
          <w:p w14:paraId="5CEF64C9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3</w:t>
            </w:r>
          </w:p>
        </w:tc>
        <w:tc>
          <w:tcPr>
            <w:tcW w:w="1266" w:type="dxa"/>
            <w:shd w:val="clear" w:color="auto" w:fill="DAE3F3" w:themeFill="accent5" w:themeFillTint="32"/>
            <w:vAlign w:val="center"/>
          </w:tcPr>
          <w:p w14:paraId="66FA4A3C" w14:textId="77777777" w:rsidR="0031042B" w:rsidRPr="00E81B39" w:rsidRDefault="0031042B" w:rsidP="00EB6A0A">
            <w:pPr>
              <w:jc w:val="center"/>
            </w:pPr>
          </w:p>
        </w:tc>
      </w:tr>
      <w:tr w:rsidR="0031042B" w:rsidRPr="00E81B39" w14:paraId="1B5F9E8A" w14:textId="77777777" w:rsidTr="00EB6A0A">
        <w:trPr>
          <w:trHeight w:val="635"/>
          <w:jc w:val="center"/>
        </w:trPr>
        <w:tc>
          <w:tcPr>
            <w:tcW w:w="475" w:type="dxa"/>
          </w:tcPr>
          <w:p w14:paraId="0B9CD770" w14:textId="77777777" w:rsidR="0031042B" w:rsidRPr="00E81B39" w:rsidRDefault="00EF569E" w:rsidP="00EB6A0A">
            <w:r w:rsidRPr="00E81B39">
              <w:rPr>
                <w:rFonts w:hint="eastAsia"/>
              </w:rPr>
              <w:t>3.</w:t>
            </w:r>
          </w:p>
        </w:tc>
        <w:tc>
          <w:tcPr>
            <w:tcW w:w="3553" w:type="dxa"/>
          </w:tcPr>
          <w:p w14:paraId="1B01A4CE" w14:textId="14288B78" w:rsidR="00E046F5" w:rsidRPr="00E046F5" w:rsidRDefault="00E046F5" w:rsidP="00EB6A0A">
            <w:pPr>
              <w:rPr>
                <w:rFonts w:hint="eastAsia"/>
              </w:rPr>
            </w:pPr>
            <w:r>
              <w:rPr>
                <w:rFonts w:hint="eastAsia"/>
              </w:rPr>
              <w:t>有人直接跟</w:t>
            </w:r>
            <w:r w:rsidR="00EF569E" w:rsidRPr="00E81B39">
              <w:rPr>
                <w:rFonts w:hint="eastAsia"/>
              </w:rPr>
              <w:t>他</w:t>
            </w:r>
            <w:r w:rsidR="00EF569E" w:rsidRPr="00E81B39">
              <w:rPr>
                <w:rFonts w:hint="eastAsia"/>
              </w:rPr>
              <w:t>/</w:t>
            </w:r>
            <w:r w:rsidR="00EF569E" w:rsidRPr="00E81B39">
              <w:rPr>
                <w:rFonts w:hint="eastAsia"/>
              </w:rPr>
              <w:t>她说话时，他</w:t>
            </w:r>
            <w:r w:rsidR="00EF569E" w:rsidRPr="00E81B39">
              <w:rPr>
                <w:rFonts w:hint="eastAsia"/>
              </w:rPr>
              <w:t>/</w:t>
            </w:r>
            <w:r w:rsidR="00EF569E" w:rsidRPr="00E81B39">
              <w:rPr>
                <w:rFonts w:hint="eastAsia"/>
              </w:rPr>
              <w:t>她</w:t>
            </w:r>
            <w:r w:rsidR="00831EA7" w:rsidRPr="00E81B39">
              <w:rPr>
                <w:rFonts w:hint="eastAsia"/>
              </w:rPr>
              <w:t>经常</w:t>
            </w:r>
            <w:r w:rsidR="00EF569E" w:rsidRPr="00E81B39">
              <w:rPr>
                <w:rFonts w:hint="eastAsia"/>
              </w:rPr>
              <w:t>像没</w:t>
            </w:r>
            <w:r>
              <w:rPr>
                <w:rFonts w:hint="eastAsia"/>
              </w:rPr>
              <w:t>有在</w:t>
            </w:r>
            <w:r w:rsidR="00EF569E" w:rsidRPr="00E81B39">
              <w:rPr>
                <w:rFonts w:hint="eastAsia"/>
              </w:rPr>
              <w:t>听一样</w:t>
            </w:r>
            <w:r w:rsidR="00831EA7" w:rsidRPr="00E81B39">
              <w:rPr>
                <w:rFonts w:hint="eastAsia"/>
              </w:rPr>
              <w:t>。</w:t>
            </w:r>
          </w:p>
        </w:tc>
        <w:tc>
          <w:tcPr>
            <w:tcW w:w="1297" w:type="dxa"/>
            <w:vAlign w:val="center"/>
          </w:tcPr>
          <w:p w14:paraId="291C2065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0</w:t>
            </w:r>
          </w:p>
        </w:tc>
        <w:tc>
          <w:tcPr>
            <w:tcW w:w="1242" w:type="dxa"/>
            <w:vAlign w:val="center"/>
          </w:tcPr>
          <w:p w14:paraId="371386F4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1</w:t>
            </w:r>
          </w:p>
        </w:tc>
        <w:tc>
          <w:tcPr>
            <w:tcW w:w="1100" w:type="dxa"/>
            <w:vAlign w:val="center"/>
          </w:tcPr>
          <w:p w14:paraId="032D0454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2</w:t>
            </w:r>
          </w:p>
        </w:tc>
        <w:tc>
          <w:tcPr>
            <w:tcW w:w="1087" w:type="dxa"/>
            <w:vAlign w:val="center"/>
          </w:tcPr>
          <w:p w14:paraId="710BBB24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3</w:t>
            </w:r>
          </w:p>
        </w:tc>
        <w:tc>
          <w:tcPr>
            <w:tcW w:w="1266" w:type="dxa"/>
            <w:shd w:val="clear" w:color="auto" w:fill="DAE3F3" w:themeFill="accent5" w:themeFillTint="32"/>
            <w:vAlign w:val="center"/>
          </w:tcPr>
          <w:p w14:paraId="6A174FDC" w14:textId="77777777" w:rsidR="0031042B" w:rsidRPr="00E81B39" w:rsidRDefault="0031042B" w:rsidP="00EB6A0A">
            <w:pPr>
              <w:jc w:val="center"/>
            </w:pPr>
          </w:p>
        </w:tc>
      </w:tr>
      <w:tr w:rsidR="0031042B" w:rsidRPr="00E81B39" w14:paraId="420DE5B8" w14:textId="77777777" w:rsidTr="00EB6A0A">
        <w:trPr>
          <w:trHeight w:val="635"/>
          <w:jc w:val="center"/>
        </w:trPr>
        <w:tc>
          <w:tcPr>
            <w:tcW w:w="475" w:type="dxa"/>
            <w:shd w:val="clear" w:color="auto" w:fill="DAE3F3" w:themeFill="accent5" w:themeFillTint="32"/>
          </w:tcPr>
          <w:p w14:paraId="3E51D206" w14:textId="77777777" w:rsidR="0031042B" w:rsidRPr="00E81B39" w:rsidRDefault="00EF569E" w:rsidP="00EB6A0A">
            <w:r w:rsidRPr="00E81B39">
              <w:rPr>
                <w:rFonts w:hint="eastAsia"/>
              </w:rPr>
              <w:t>4.</w:t>
            </w:r>
          </w:p>
        </w:tc>
        <w:tc>
          <w:tcPr>
            <w:tcW w:w="3553" w:type="dxa"/>
            <w:shd w:val="clear" w:color="auto" w:fill="DAE3F3" w:themeFill="accent5" w:themeFillTint="32"/>
          </w:tcPr>
          <w:p w14:paraId="63F30B5E" w14:textId="179EF093" w:rsidR="00E046F5" w:rsidRPr="00E046F5" w:rsidRDefault="00831EA7" w:rsidP="00EB6A0A">
            <w:pPr>
              <w:rPr>
                <w:rFonts w:hint="eastAsia"/>
              </w:rPr>
            </w:pPr>
            <w:r w:rsidRPr="00E81B39">
              <w:rPr>
                <w:rFonts w:hint="eastAsia"/>
              </w:rPr>
              <w:t>经常</w:t>
            </w:r>
            <w:r w:rsidR="00EF569E" w:rsidRPr="00E81B39">
              <w:rPr>
                <w:rFonts w:hint="eastAsia"/>
              </w:rPr>
              <w:t>不能</w:t>
            </w:r>
            <w:r w:rsidR="00E046F5">
              <w:rPr>
                <w:rFonts w:hint="eastAsia"/>
              </w:rPr>
              <w:t>坚持</w:t>
            </w:r>
            <w:r w:rsidR="00EF569E" w:rsidRPr="00E81B39">
              <w:rPr>
                <w:rFonts w:hint="eastAsia"/>
              </w:rPr>
              <w:t>完成指令，不能完成作业、家务或</w:t>
            </w:r>
            <w:r w:rsidR="00E046F5">
              <w:rPr>
                <w:rFonts w:hint="eastAsia"/>
              </w:rPr>
              <w:t>履行职责</w:t>
            </w:r>
            <w:r w:rsidRPr="00E81B39">
              <w:rPr>
                <w:rFonts w:hint="eastAsia"/>
              </w:rPr>
              <w:t>。</w:t>
            </w:r>
          </w:p>
        </w:tc>
        <w:tc>
          <w:tcPr>
            <w:tcW w:w="1297" w:type="dxa"/>
            <w:shd w:val="clear" w:color="auto" w:fill="DAE3F3" w:themeFill="accent5" w:themeFillTint="32"/>
            <w:vAlign w:val="center"/>
          </w:tcPr>
          <w:p w14:paraId="7E07F128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0</w:t>
            </w:r>
          </w:p>
        </w:tc>
        <w:tc>
          <w:tcPr>
            <w:tcW w:w="1242" w:type="dxa"/>
            <w:shd w:val="clear" w:color="auto" w:fill="DAE3F3" w:themeFill="accent5" w:themeFillTint="32"/>
            <w:vAlign w:val="center"/>
          </w:tcPr>
          <w:p w14:paraId="11BB8DD6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1</w:t>
            </w:r>
          </w:p>
        </w:tc>
        <w:tc>
          <w:tcPr>
            <w:tcW w:w="1100" w:type="dxa"/>
            <w:shd w:val="clear" w:color="auto" w:fill="DAE3F3" w:themeFill="accent5" w:themeFillTint="32"/>
            <w:vAlign w:val="center"/>
          </w:tcPr>
          <w:p w14:paraId="633CF96C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2</w:t>
            </w:r>
          </w:p>
        </w:tc>
        <w:tc>
          <w:tcPr>
            <w:tcW w:w="1087" w:type="dxa"/>
            <w:shd w:val="clear" w:color="auto" w:fill="DAE3F3" w:themeFill="accent5" w:themeFillTint="32"/>
            <w:vAlign w:val="center"/>
          </w:tcPr>
          <w:p w14:paraId="3539844B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3</w:t>
            </w:r>
          </w:p>
        </w:tc>
        <w:tc>
          <w:tcPr>
            <w:tcW w:w="1266" w:type="dxa"/>
            <w:shd w:val="clear" w:color="auto" w:fill="DAE3F3" w:themeFill="accent5" w:themeFillTint="32"/>
            <w:vAlign w:val="center"/>
          </w:tcPr>
          <w:p w14:paraId="7A9505D6" w14:textId="77777777" w:rsidR="0031042B" w:rsidRPr="00E81B39" w:rsidRDefault="0031042B" w:rsidP="00EB6A0A">
            <w:pPr>
              <w:jc w:val="center"/>
            </w:pPr>
          </w:p>
        </w:tc>
      </w:tr>
      <w:tr w:rsidR="0031042B" w:rsidRPr="00E81B39" w14:paraId="7072BC81" w14:textId="77777777" w:rsidTr="00EB6A0A">
        <w:trPr>
          <w:trHeight w:val="635"/>
          <w:jc w:val="center"/>
        </w:trPr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14:paraId="2A328ACD" w14:textId="77777777" w:rsidR="0031042B" w:rsidRPr="00E81B39" w:rsidRDefault="00EF569E" w:rsidP="00EB6A0A">
            <w:r w:rsidRPr="00E81B39">
              <w:rPr>
                <w:rFonts w:hint="eastAsia"/>
              </w:rPr>
              <w:t>5.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vAlign w:val="center"/>
          </w:tcPr>
          <w:p w14:paraId="7003B4D5" w14:textId="725B1120" w:rsidR="0031042B" w:rsidRPr="00E81B39" w:rsidRDefault="00EF569E" w:rsidP="00EB6A0A">
            <w:r w:rsidRPr="00E81B39">
              <w:rPr>
                <w:rFonts w:hint="eastAsia"/>
              </w:rPr>
              <w:t>在组织任务和活动时，</w:t>
            </w:r>
            <w:r w:rsidR="00831EA7" w:rsidRPr="00E81B39">
              <w:rPr>
                <w:rFonts w:hint="eastAsia"/>
              </w:rPr>
              <w:t>经常</w:t>
            </w:r>
            <w:r w:rsidRPr="00E81B39">
              <w:rPr>
                <w:rFonts w:hint="eastAsia"/>
              </w:rPr>
              <w:t>有困难</w:t>
            </w:r>
            <w:r w:rsidR="00831EA7" w:rsidRPr="00E81B39">
              <w:rPr>
                <w:rFonts w:hint="eastAsia"/>
              </w:rPr>
              <w:t>。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593D51D4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0791500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60275273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2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5F93017B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DAE3F3" w:themeFill="accent5" w:themeFillTint="32"/>
            <w:vAlign w:val="center"/>
          </w:tcPr>
          <w:p w14:paraId="25ACC79E" w14:textId="77777777" w:rsidR="0031042B" w:rsidRPr="00E81B39" w:rsidRDefault="0031042B" w:rsidP="00EB6A0A">
            <w:pPr>
              <w:jc w:val="center"/>
            </w:pPr>
          </w:p>
        </w:tc>
      </w:tr>
      <w:tr w:rsidR="0031042B" w:rsidRPr="00E81B39" w14:paraId="31036653" w14:textId="77777777" w:rsidTr="00EB6A0A">
        <w:trPr>
          <w:trHeight w:val="126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3F3" w:themeFill="accent5" w:themeFillTint="32"/>
            <w:vAlign w:val="center"/>
          </w:tcPr>
          <w:p w14:paraId="7CB6A555" w14:textId="77777777" w:rsidR="0031042B" w:rsidRPr="00E81B39" w:rsidRDefault="00EF569E" w:rsidP="00EB6A0A">
            <w:r w:rsidRPr="00E81B39">
              <w:rPr>
                <w:rFonts w:hint="eastAsia"/>
              </w:rPr>
              <w:t xml:space="preserve">6. 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3F3" w:themeFill="accent5" w:themeFillTint="32"/>
            <w:vAlign w:val="center"/>
          </w:tcPr>
          <w:p w14:paraId="05F1B37B" w14:textId="4E67CD91" w:rsidR="0031042B" w:rsidRPr="00E81B39" w:rsidRDefault="00E046F5" w:rsidP="00EB6A0A">
            <w:r>
              <w:rPr>
                <w:rFonts w:hint="eastAsia"/>
              </w:rPr>
              <w:t>经常回避、讨厌或不情愿参与</w:t>
            </w:r>
            <w:r w:rsidR="00EF569E" w:rsidRPr="00E81B39">
              <w:rPr>
                <w:rFonts w:hint="eastAsia"/>
              </w:rPr>
              <w:t>那些</w:t>
            </w:r>
            <w:r w:rsidR="00831EA7" w:rsidRPr="00E81B39">
              <w:rPr>
                <w:rFonts w:hint="eastAsia"/>
              </w:rPr>
              <w:t>需要</w:t>
            </w:r>
            <w:r w:rsidR="00EF569E" w:rsidRPr="00E81B39">
              <w:rPr>
                <w:rFonts w:hint="eastAsia"/>
              </w:rPr>
              <w:t>持续精神</w:t>
            </w:r>
            <w:r w:rsidR="00831EA7" w:rsidRPr="00E81B39">
              <w:rPr>
                <w:rFonts w:hint="eastAsia"/>
              </w:rPr>
              <w:t>努力</w:t>
            </w:r>
            <w:r w:rsidR="00EF569E" w:rsidRPr="00E81B39">
              <w:rPr>
                <w:rFonts w:hint="eastAsia"/>
              </w:rPr>
              <w:t>的任务（如：学校作业、家庭作业）</w:t>
            </w:r>
            <w:bookmarkStart w:id="0" w:name="_GoBack"/>
            <w:bookmarkEnd w:id="0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3F3" w:themeFill="accent5" w:themeFillTint="32"/>
            <w:vAlign w:val="center"/>
          </w:tcPr>
          <w:p w14:paraId="247F2411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3F3" w:themeFill="accent5" w:themeFillTint="32"/>
            <w:vAlign w:val="center"/>
          </w:tcPr>
          <w:p w14:paraId="3C97645C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3F3" w:themeFill="accent5" w:themeFillTint="32"/>
            <w:vAlign w:val="center"/>
          </w:tcPr>
          <w:p w14:paraId="16F20281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3F3" w:themeFill="accent5" w:themeFillTint="32"/>
            <w:vAlign w:val="center"/>
          </w:tcPr>
          <w:p w14:paraId="5D56C39D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 w:themeFill="accent5" w:themeFillTint="32"/>
            <w:vAlign w:val="center"/>
          </w:tcPr>
          <w:p w14:paraId="649B3314" w14:textId="77777777" w:rsidR="0031042B" w:rsidRPr="00E81B39" w:rsidRDefault="0031042B" w:rsidP="00EB6A0A">
            <w:pPr>
              <w:jc w:val="center"/>
            </w:pPr>
          </w:p>
        </w:tc>
      </w:tr>
      <w:tr w:rsidR="0031042B" w:rsidRPr="00E81B39" w14:paraId="355B1F08" w14:textId="77777777" w:rsidTr="00EB6A0A">
        <w:trPr>
          <w:trHeight w:val="1261"/>
          <w:jc w:val="center"/>
        </w:trPr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14:paraId="6A7952BE" w14:textId="77777777" w:rsidR="0031042B" w:rsidRPr="00E81B39" w:rsidRDefault="00EF569E" w:rsidP="00EB6A0A">
            <w:r w:rsidRPr="00E81B39">
              <w:rPr>
                <w:rFonts w:hint="eastAsia"/>
              </w:rPr>
              <w:t>7.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vAlign w:val="center"/>
          </w:tcPr>
          <w:p w14:paraId="4B6845FF" w14:textId="7D2CA864" w:rsidR="0031042B" w:rsidRPr="00E81B39" w:rsidRDefault="00E046F5" w:rsidP="00EB6A0A">
            <w:r>
              <w:rPr>
                <w:rFonts w:hint="eastAsia"/>
              </w:rPr>
              <w:t>经常</w:t>
            </w:r>
            <w:r w:rsidR="00EF569E" w:rsidRPr="00E81B39">
              <w:rPr>
                <w:rFonts w:hint="eastAsia"/>
              </w:rPr>
              <w:t>搞丢一些对任务或活动来说</w:t>
            </w:r>
            <w:r>
              <w:rPr>
                <w:rFonts w:hint="eastAsia"/>
              </w:rPr>
              <w:t>必</w:t>
            </w:r>
            <w:r w:rsidR="00DB71E7">
              <w:rPr>
                <w:rFonts w:hint="eastAsia"/>
              </w:rPr>
              <w:t>要</w:t>
            </w:r>
            <w:r w:rsidR="00EF569E" w:rsidRPr="00E81B39">
              <w:rPr>
                <w:rFonts w:hint="eastAsia"/>
              </w:rPr>
              <w:t>的东西（如：玩具、学校的功课、铅笔、书本或</w:t>
            </w:r>
            <w:r>
              <w:rPr>
                <w:rFonts w:hint="eastAsia"/>
              </w:rPr>
              <w:t>工具</w:t>
            </w:r>
            <w:r w:rsidR="00EF569E" w:rsidRPr="00E81B39">
              <w:rPr>
                <w:rFonts w:hint="eastAsia"/>
              </w:rPr>
              <w:t>）</w:t>
            </w:r>
            <w:r w:rsidR="00831EA7" w:rsidRPr="00E81B39">
              <w:rPr>
                <w:rFonts w:hint="eastAsia"/>
              </w:rPr>
              <w:t>。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14:paraId="7A5234F4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EC6755E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5E917362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14:paraId="0D046772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DAE3F3" w:themeFill="accent5" w:themeFillTint="32"/>
            <w:vAlign w:val="center"/>
          </w:tcPr>
          <w:p w14:paraId="7D014904" w14:textId="77777777" w:rsidR="0031042B" w:rsidRPr="00E81B39" w:rsidRDefault="0031042B" w:rsidP="00EB6A0A">
            <w:pPr>
              <w:jc w:val="center"/>
            </w:pPr>
          </w:p>
        </w:tc>
      </w:tr>
      <w:tr w:rsidR="0031042B" w:rsidRPr="00E81B39" w14:paraId="586F4912" w14:textId="77777777" w:rsidTr="00EB6A0A">
        <w:trPr>
          <w:trHeight w:val="322"/>
          <w:jc w:val="center"/>
        </w:trPr>
        <w:tc>
          <w:tcPr>
            <w:tcW w:w="475" w:type="dxa"/>
            <w:shd w:val="clear" w:color="auto" w:fill="DAE3F3" w:themeFill="accent5" w:themeFillTint="32"/>
          </w:tcPr>
          <w:p w14:paraId="03C2440F" w14:textId="77777777" w:rsidR="0031042B" w:rsidRPr="00E81B39" w:rsidRDefault="00EF569E" w:rsidP="00EB6A0A">
            <w:r w:rsidRPr="00E81B39">
              <w:rPr>
                <w:rFonts w:hint="eastAsia"/>
              </w:rPr>
              <w:t>8.</w:t>
            </w:r>
          </w:p>
        </w:tc>
        <w:tc>
          <w:tcPr>
            <w:tcW w:w="3553" w:type="dxa"/>
            <w:shd w:val="clear" w:color="auto" w:fill="DAE3F3" w:themeFill="accent5" w:themeFillTint="32"/>
          </w:tcPr>
          <w:p w14:paraId="4EB9B83C" w14:textId="354506A1" w:rsidR="0031042B" w:rsidRPr="00E81B39" w:rsidRDefault="00E046F5" w:rsidP="00EB6A0A">
            <w:r>
              <w:rPr>
                <w:rFonts w:hint="eastAsia"/>
              </w:rPr>
              <w:t>经常</w:t>
            </w:r>
            <w:r w:rsidR="00EF569E" w:rsidRPr="00E81B39">
              <w:rPr>
                <w:rFonts w:hint="eastAsia"/>
              </w:rPr>
              <w:t>因为外在刺激而分心</w:t>
            </w:r>
            <w:r w:rsidR="00831EA7" w:rsidRPr="00E81B39">
              <w:rPr>
                <w:rFonts w:hint="eastAsia"/>
              </w:rPr>
              <w:t>。</w:t>
            </w:r>
          </w:p>
        </w:tc>
        <w:tc>
          <w:tcPr>
            <w:tcW w:w="1297" w:type="dxa"/>
            <w:shd w:val="clear" w:color="auto" w:fill="DAE3F3" w:themeFill="accent5" w:themeFillTint="32"/>
            <w:vAlign w:val="center"/>
          </w:tcPr>
          <w:p w14:paraId="45DDA5E5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0</w:t>
            </w:r>
          </w:p>
        </w:tc>
        <w:tc>
          <w:tcPr>
            <w:tcW w:w="1242" w:type="dxa"/>
            <w:shd w:val="clear" w:color="auto" w:fill="DAE3F3" w:themeFill="accent5" w:themeFillTint="32"/>
            <w:vAlign w:val="center"/>
          </w:tcPr>
          <w:p w14:paraId="633222B2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1</w:t>
            </w:r>
          </w:p>
        </w:tc>
        <w:tc>
          <w:tcPr>
            <w:tcW w:w="1100" w:type="dxa"/>
            <w:shd w:val="clear" w:color="auto" w:fill="DAE3F3" w:themeFill="accent5" w:themeFillTint="32"/>
            <w:vAlign w:val="center"/>
          </w:tcPr>
          <w:p w14:paraId="156A0512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2</w:t>
            </w:r>
          </w:p>
        </w:tc>
        <w:tc>
          <w:tcPr>
            <w:tcW w:w="1087" w:type="dxa"/>
            <w:shd w:val="clear" w:color="auto" w:fill="DAE3F3" w:themeFill="accent5" w:themeFillTint="32"/>
            <w:vAlign w:val="center"/>
          </w:tcPr>
          <w:p w14:paraId="1F51476D" w14:textId="77777777" w:rsidR="0031042B" w:rsidRPr="00E81B39" w:rsidRDefault="00EF569E" w:rsidP="00EB6A0A">
            <w:pPr>
              <w:jc w:val="center"/>
            </w:pPr>
            <w:r w:rsidRPr="00E81B39">
              <w:rPr>
                <w:rFonts w:hint="eastAsia"/>
              </w:rPr>
              <w:t>□</w:t>
            </w:r>
            <w:r w:rsidRPr="00E81B39">
              <w:rPr>
                <w:rFonts w:hint="eastAsia"/>
              </w:rPr>
              <w:t>3</w:t>
            </w:r>
          </w:p>
        </w:tc>
        <w:tc>
          <w:tcPr>
            <w:tcW w:w="1266" w:type="dxa"/>
            <w:shd w:val="clear" w:color="auto" w:fill="DAE3F3" w:themeFill="accent5" w:themeFillTint="32"/>
            <w:vAlign w:val="center"/>
          </w:tcPr>
          <w:p w14:paraId="0C2DE9CE" w14:textId="77777777" w:rsidR="0031042B" w:rsidRPr="00E81B39" w:rsidRDefault="0031042B" w:rsidP="00EB6A0A">
            <w:pPr>
              <w:jc w:val="center"/>
            </w:pPr>
          </w:p>
        </w:tc>
      </w:tr>
      <w:tr w:rsidR="0031042B" w:rsidRPr="00E81B39" w14:paraId="58261038" w14:textId="77777777" w:rsidTr="00EB6A0A">
        <w:trPr>
          <w:trHeight w:val="322"/>
          <w:jc w:val="center"/>
        </w:trPr>
        <w:tc>
          <w:tcPr>
            <w:tcW w:w="8754" w:type="dxa"/>
            <w:gridSpan w:val="6"/>
            <w:shd w:val="clear" w:color="auto" w:fill="DAE3F3" w:themeFill="accent5" w:themeFillTint="32"/>
          </w:tcPr>
          <w:p w14:paraId="40530B16" w14:textId="77777777" w:rsidR="0031042B" w:rsidRPr="00E81B39" w:rsidRDefault="00EF569E" w:rsidP="00EB6A0A">
            <w:pPr>
              <w:jc w:val="right"/>
            </w:pPr>
            <w:r w:rsidRPr="00E81B39">
              <w:rPr>
                <w:rFonts w:hint="eastAsia"/>
              </w:rPr>
              <w:t>总</w:t>
            </w:r>
            <w:r w:rsidRPr="00E81B39">
              <w:rPr>
                <w:rFonts w:hint="eastAsia"/>
              </w:rPr>
              <w:t>/</w:t>
            </w:r>
            <w:r w:rsidRPr="00E81B39">
              <w:rPr>
                <w:rFonts w:hint="eastAsia"/>
              </w:rPr>
              <w:t>部分原始分数：</w:t>
            </w:r>
          </w:p>
        </w:tc>
        <w:tc>
          <w:tcPr>
            <w:tcW w:w="1266" w:type="dxa"/>
            <w:shd w:val="clear" w:color="auto" w:fill="DAE3F3" w:themeFill="accent5" w:themeFillTint="32"/>
          </w:tcPr>
          <w:p w14:paraId="4CDD12C6" w14:textId="77777777" w:rsidR="0031042B" w:rsidRPr="00E81B39" w:rsidRDefault="0031042B" w:rsidP="00EB6A0A"/>
        </w:tc>
      </w:tr>
      <w:tr w:rsidR="0031042B" w:rsidRPr="00E81B39" w14:paraId="1A6653AB" w14:textId="77777777" w:rsidTr="00EB6A0A">
        <w:trPr>
          <w:trHeight w:val="322"/>
          <w:jc w:val="center"/>
        </w:trPr>
        <w:tc>
          <w:tcPr>
            <w:tcW w:w="8754" w:type="dxa"/>
            <w:gridSpan w:val="6"/>
            <w:shd w:val="clear" w:color="auto" w:fill="DAE3F3" w:themeFill="accent5" w:themeFillTint="32"/>
          </w:tcPr>
          <w:p w14:paraId="47490976" w14:textId="174A95D8" w:rsidR="0031042B" w:rsidRPr="00E81B39" w:rsidRDefault="00802154" w:rsidP="00EB6A0A">
            <w:pPr>
              <w:jc w:val="right"/>
            </w:pPr>
            <w:r w:rsidRPr="00E81B39">
              <w:rPr>
                <w:rFonts w:hint="eastAsia"/>
              </w:rPr>
              <w:t>比例原始分数：</w:t>
            </w:r>
            <w:r w:rsidR="00EF569E" w:rsidRPr="00E81B39">
              <w:rPr>
                <w:rFonts w:hint="eastAsia"/>
              </w:rPr>
              <w:t>（如果</w:t>
            </w:r>
            <w:r w:rsidR="00EF569E" w:rsidRPr="00E81B39">
              <w:rPr>
                <w:rFonts w:hint="eastAsia"/>
              </w:rPr>
              <w:t>1-2</w:t>
            </w:r>
            <w:r w:rsidR="00EF569E" w:rsidRPr="00E81B39">
              <w:rPr>
                <w:rFonts w:hint="eastAsia"/>
              </w:rPr>
              <w:t>道题没有回答）</w:t>
            </w:r>
          </w:p>
        </w:tc>
        <w:tc>
          <w:tcPr>
            <w:tcW w:w="1266" w:type="dxa"/>
            <w:shd w:val="clear" w:color="auto" w:fill="DAE3F3" w:themeFill="accent5" w:themeFillTint="32"/>
          </w:tcPr>
          <w:p w14:paraId="57FCDAE4" w14:textId="77777777" w:rsidR="0031042B" w:rsidRPr="00E81B39" w:rsidRDefault="0031042B" w:rsidP="00EB6A0A"/>
        </w:tc>
      </w:tr>
      <w:tr w:rsidR="0031042B" w:rsidRPr="00E81B39" w14:paraId="44302369" w14:textId="77777777" w:rsidTr="00EB6A0A">
        <w:trPr>
          <w:trHeight w:val="332"/>
          <w:jc w:val="center"/>
        </w:trPr>
        <w:tc>
          <w:tcPr>
            <w:tcW w:w="8754" w:type="dxa"/>
            <w:gridSpan w:val="6"/>
            <w:shd w:val="clear" w:color="auto" w:fill="DAE3F3" w:themeFill="accent5" w:themeFillTint="32"/>
          </w:tcPr>
          <w:p w14:paraId="62A47DBE" w14:textId="77777777" w:rsidR="0031042B" w:rsidRPr="00E81B39" w:rsidRDefault="00EF569E" w:rsidP="00EB6A0A">
            <w:pPr>
              <w:jc w:val="right"/>
            </w:pPr>
            <w:r w:rsidRPr="00E81B39">
              <w:rPr>
                <w:rFonts w:hint="eastAsia"/>
              </w:rPr>
              <w:t>平均的总分：</w:t>
            </w:r>
          </w:p>
        </w:tc>
        <w:tc>
          <w:tcPr>
            <w:tcW w:w="1266" w:type="dxa"/>
            <w:shd w:val="clear" w:color="auto" w:fill="DAE3F3" w:themeFill="accent5" w:themeFillTint="32"/>
          </w:tcPr>
          <w:p w14:paraId="5B78CBD2" w14:textId="77777777" w:rsidR="0031042B" w:rsidRPr="00E81B39" w:rsidRDefault="0031042B" w:rsidP="00EB6A0A"/>
        </w:tc>
      </w:tr>
    </w:tbl>
    <w:p w14:paraId="076ECAB9" w14:textId="77777777" w:rsidR="0031042B" w:rsidRPr="00E81B39" w:rsidRDefault="0031042B">
      <w:pPr>
        <w:jc w:val="right"/>
        <w:rPr>
          <w:i/>
          <w:iCs/>
        </w:rPr>
      </w:pPr>
    </w:p>
    <w:p w14:paraId="1C079791" w14:textId="77777777" w:rsidR="0031042B" w:rsidRDefault="0031042B"/>
    <w:p w14:paraId="6A4E5CA1" w14:textId="77777777" w:rsidR="0031042B" w:rsidRPr="00FD58BB" w:rsidRDefault="0031042B">
      <w:pPr>
        <w:jc w:val="left"/>
      </w:pPr>
    </w:p>
    <w:sectPr w:rsidR="0031042B" w:rsidRPr="00FD58B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CDB73" w14:textId="77777777" w:rsidR="005B081C" w:rsidRDefault="005B081C" w:rsidP="00383792">
      <w:r>
        <w:separator/>
      </w:r>
    </w:p>
  </w:endnote>
  <w:endnote w:type="continuationSeparator" w:id="0">
    <w:p w14:paraId="4DB7A627" w14:textId="77777777" w:rsidR="005B081C" w:rsidRDefault="005B081C" w:rsidP="0038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33390" w14:textId="77777777" w:rsidR="005B081C" w:rsidRDefault="005B081C" w:rsidP="00383792">
      <w:r>
        <w:separator/>
      </w:r>
    </w:p>
  </w:footnote>
  <w:footnote w:type="continuationSeparator" w:id="0">
    <w:p w14:paraId="7EAC17B2" w14:textId="77777777" w:rsidR="005B081C" w:rsidRDefault="005B081C" w:rsidP="00383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6C7E5B"/>
    <w:rsid w:val="00073D5C"/>
    <w:rsid w:val="000A7879"/>
    <w:rsid w:val="000B7033"/>
    <w:rsid w:val="00126A50"/>
    <w:rsid w:val="00216DF3"/>
    <w:rsid w:val="002321B4"/>
    <w:rsid w:val="002422A1"/>
    <w:rsid w:val="00294975"/>
    <w:rsid w:val="002A5995"/>
    <w:rsid w:val="0031042B"/>
    <w:rsid w:val="00345F14"/>
    <w:rsid w:val="003542D5"/>
    <w:rsid w:val="00383792"/>
    <w:rsid w:val="004C4BF3"/>
    <w:rsid w:val="00550528"/>
    <w:rsid w:val="005A5A2A"/>
    <w:rsid w:val="005B081C"/>
    <w:rsid w:val="00677A8C"/>
    <w:rsid w:val="006C33D2"/>
    <w:rsid w:val="006D73AD"/>
    <w:rsid w:val="007C0A11"/>
    <w:rsid w:val="00802154"/>
    <w:rsid w:val="008117F3"/>
    <w:rsid w:val="00831EA7"/>
    <w:rsid w:val="008A140E"/>
    <w:rsid w:val="00906346"/>
    <w:rsid w:val="009A39C7"/>
    <w:rsid w:val="009C2277"/>
    <w:rsid w:val="00AD3884"/>
    <w:rsid w:val="00B5679F"/>
    <w:rsid w:val="00C40CCD"/>
    <w:rsid w:val="00C76AA9"/>
    <w:rsid w:val="00CC39DC"/>
    <w:rsid w:val="00D46C2E"/>
    <w:rsid w:val="00D856C2"/>
    <w:rsid w:val="00DA2647"/>
    <w:rsid w:val="00DB71E7"/>
    <w:rsid w:val="00E046F5"/>
    <w:rsid w:val="00E81B39"/>
    <w:rsid w:val="00EB5D30"/>
    <w:rsid w:val="00EB6A0A"/>
    <w:rsid w:val="00EF569E"/>
    <w:rsid w:val="00EF7CCB"/>
    <w:rsid w:val="00FD58BB"/>
    <w:rsid w:val="018D48ED"/>
    <w:rsid w:val="04EE36D9"/>
    <w:rsid w:val="0AD26D6A"/>
    <w:rsid w:val="113C2BFC"/>
    <w:rsid w:val="123B7648"/>
    <w:rsid w:val="13527438"/>
    <w:rsid w:val="159C5AAF"/>
    <w:rsid w:val="17D05FB0"/>
    <w:rsid w:val="1A451C44"/>
    <w:rsid w:val="1C1E1EE9"/>
    <w:rsid w:val="22AE180B"/>
    <w:rsid w:val="295A5B68"/>
    <w:rsid w:val="2C9F6C44"/>
    <w:rsid w:val="2CDE2BC8"/>
    <w:rsid w:val="30E03A7D"/>
    <w:rsid w:val="3325788E"/>
    <w:rsid w:val="34ED21C4"/>
    <w:rsid w:val="371D52BC"/>
    <w:rsid w:val="37206667"/>
    <w:rsid w:val="374432F9"/>
    <w:rsid w:val="3B020DDE"/>
    <w:rsid w:val="3B031833"/>
    <w:rsid w:val="406C7E5B"/>
    <w:rsid w:val="46A539E1"/>
    <w:rsid w:val="49B95400"/>
    <w:rsid w:val="4CFD5C1A"/>
    <w:rsid w:val="4ED939E7"/>
    <w:rsid w:val="5000205A"/>
    <w:rsid w:val="517A578B"/>
    <w:rsid w:val="524C30B5"/>
    <w:rsid w:val="529F5AB5"/>
    <w:rsid w:val="53D60E42"/>
    <w:rsid w:val="53F34603"/>
    <w:rsid w:val="57D06751"/>
    <w:rsid w:val="5BF035C0"/>
    <w:rsid w:val="5E5150E0"/>
    <w:rsid w:val="5E5403C0"/>
    <w:rsid w:val="60366920"/>
    <w:rsid w:val="61FC65B2"/>
    <w:rsid w:val="627E4FCA"/>
    <w:rsid w:val="6482536D"/>
    <w:rsid w:val="679F27AE"/>
    <w:rsid w:val="6A844BD2"/>
    <w:rsid w:val="6C302B32"/>
    <w:rsid w:val="6D092C79"/>
    <w:rsid w:val="701C0A30"/>
    <w:rsid w:val="70CA583A"/>
    <w:rsid w:val="731B7C8D"/>
    <w:rsid w:val="75867E0E"/>
    <w:rsid w:val="7A1B7E70"/>
    <w:rsid w:val="7A850EFE"/>
    <w:rsid w:val="7BF1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907810"/>
  <w15:docId w15:val="{2960E17E-EC83-4C83-B008-9AACBC4D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rsid w:val="00831EA7"/>
    <w:rPr>
      <w:sz w:val="21"/>
      <w:szCs w:val="21"/>
    </w:rPr>
  </w:style>
  <w:style w:type="paragraph" w:styleId="a5">
    <w:name w:val="annotation text"/>
    <w:basedOn w:val="a"/>
    <w:link w:val="a6"/>
    <w:rsid w:val="00831EA7"/>
    <w:pPr>
      <w:jc w:val="left"/>
    </w:pPr>
  </w:style>
  <w:style w:type="character" w:customStyle="1" w:styleId="a6">
    <w:name w:val="批注文字 字符"/>
    <w:basedOn w:val="a0"/>
    <w:link w:val="a5"/>
    <w:rsid w:val="00831EA7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831EA7"/>
    <w:rPr>
      <w:b/>
      <w:bCs/>
    </w:rPr>
  </w:style>
  <w:style w:type="character" w:customStyle="1" w:styleId="a8">
    <w:name w:val="批注主题 字符"/>
    <w:basedOn w:val="a6"/>
    <w:link w:val="a7"/>
    <w:rsid w:val="00831EA7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rsid w:val="00831EA7"/>
    <w:rPr>
      <w:sz w:val="18"/>
      <w:szCs w:val="18"/>
    </w:rPr>
  </w:style>
  <w:style w:type="character" w:customStyle="1" w:styleId="aa">
    <w:name w:val="批注框文本 字符"/>
    <w:basedOn w:val="a0"/>
    <w:link w:val="a9"/>
    <w:rsid w:val="00831EA7"/>
    <w:rPr>
      <w:kern w:val="2"/>
      <w:sz w:val="18"/>
      <w:szCs w:val="18"/>
    </w:rPr>
  </w:style>
  <w:style w:type="paragraph" w:styleId="ab">
    <w:name w:val="header"/>
    <w:basedOn w:val="a"/>
    <w:link w:val="ac"/>
    <w:rsid w:val="00383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383792"/>
    <w:rPr>
      <w:kern w:val="2"/>
      <w:sz w:val="18"/>
      <w:szCs w:val="18"/>
    </w:rPr>
  </w:style>
  <w:style w:type="paragraph" w:styleId="ad">
    <w:name w:val="footer"/>
    <w:basedOn w:val="a"/>
    <w:link w:val="ae"/>
    <w:rsid w:val="00383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3837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施星语</dc:creator>
  <cp:lastModifiedBy>Yu Meng</cp:lastModifiedBy>
  <cp:revision>6</cp:revision>
  <dcterms:created xsi:type="dcterms:W3CDTF">2020-04-06T08:41:00Z</dcterms:created>
  <dcterms:modified xsi:type="dcterms:W3CDTF">2020-04-06T11:14:00Z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